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2" w:rsidRDefault="00213762" w:rsidP="00BE09C2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通过ajax获取数据</w:t>
      </w:r>
    </w:p>
    <w:p w:rsidR="00BE09C2" w:rsidRDefault="00BE09C2" w:rsidP="00BE09C2">
      <w:pPr>
        <w:pStyle w:val="a7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lastRenderedPageBreak/>
        <w:t>解决轮播默认</w:t>
      </w:r>
      <w:proofErr w:type="gramEnd"/>
      <w:r>
        <w:rPr>
          <w:rFonts w:hint="eastAsia"/>
        </w:rPr>
        <w:t>显示第四张图片的问题：</w:t>
      </w:r>
    </w:p>
    <w:p w:rsidR="00BE09C2" w:rsidRDefault="00BE09C2" w:rsidP="00BE09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253E1706" wp14:editId="6CAE94BE">
            <wp:extent cx="5274310" cy="56726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9193"/>
                    <a:stretch/>
                  </pic:blipFill>
                  <pic:spPr bwMode="auto">
                    <a:xfrm>
                      <a:off x="0" y="0"/>
                      <a:ext cx="5274310" cy="5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9C2" w:rsidRDefault="00B67E56" w:rsidP="00D85F04">
      <w:pPr>
        <w:ind w:firstLineChars="400" w:firstLine="840"/>
      </w:pPr>
      <w:r>
        <w:rPr>
          <w:noProof/>
        </w:rPr>
        <w:drawing>
          <wp:inline distT="0" distB="0" distL="0" distR="0" wp14:anchorId="5276741C" wp14:editId="43FBA4DB">
            <wp:extent cx="5274310" cy="843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56" w:rsidRDefault="00B67E56" w:rsidP="00B67E56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阻止</w:t>
      </w:r>
      <w:proofErr w:type="gramStart"/>
      <w:r w:rsidRPr="008D4A1F">
        <w:rPr>
          <w:rFonts w:hint="eastAsia"/>
          <w:szCs w:val="21"/>
        </w:rPr>
        <w:t>轮播</w:t>
      </w:r>
      <w:r>
        <w:rPr>
          <w:rFonts w:hint="eastAsia"/>
        </w:rPr>
        <w:t>图</w:t>
      </w:r>
      <w:proofErr w:type="gramEnd"/>
      <w:r>
        <w:rPr>
          <w:rFonts w:hint="eastAsia"/>
        </w:rPr>
        <w:t>自动播放：</w:t>
      </w:r>
    </w:p>
    <w:p w:rsidR="00B67E56" w:rsidRDefault="00B67E56" w:rsidP="00B67E56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9EC7E64" wp14:editId="3258364E">
            <wp:extent cx="5274310" cy="2635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4" w:rsidRDefault="008D4A1F" w:rsidP="008D4A1F">
      <w:pPr>
        <w:pStyle w:val="a7"/>
        <w:ind w:left="780" w:firstLineChars="0" w:firstLine="0"/>
        <w:jc w:val="center"/>
        <w:rPr>
          <w:rFonts w:ascii="华文中宋" w:eastAsia="华文中宋" w:hAnsi="华文中宋"/>
          <w:sz w:val="36"/>
          <w:szCs w:val="36"/>
        </w:rPr>
      </w:pPr>
      <w:r w:rsidRPr="008D4A1F">
        <w:rPr>
          <w:rFonts w:ascii="华文中宋" w:eastAsia="华文中宋" w:hAnsi="华文中宋" w:hint="eastAsia"/>
          <w:sz w:val="36"/>
          <w:szCs w:val="36"/>
        </w:rPr>
        <w:t>第八章</w:t>
      </w:r>
    </w:p>
    <w:p w:rsidR="008D4A1F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>1</w:t>
      </w:r>
      <w:r w:rsidR="008D4A1F">
        <w:rPr>
          <w:rFonts w:asciiTheme="majorHAnsi" w:eastAsiaTheme="majorHAnsi" w:hAnsiTheme="majorHAnsi"/>
          <w:szCs w:val="21"/>
        </w:rPr>
        <w:t>.</w:t>
      </w:r>
      <w:r w:rsidR="008D4A1F">
        <w:rPr>
          <w:rFonts w:asciiTheme="majorHAnsi" w:eastAsiaTheme="majorHAnsi" w:hAnsiTheme="majorHAnsi" w:hint="eastAsia"/>
          <w:szCs w:val="21"/>
        </w:rPr>
        <w:t>城市选择页面路由配置</w:t>
      </w:r>
    </w:p>
    <w:p w:rsidR="008D4A1F" w:rsidRDefault="008D4A1F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1FDCF23" wp14:editId="1037D727">
            <wp:extent cx="5014178" cy="3039534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0093" cy="30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625FFC5F" wp14:editId="138116F5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城市搜索输入框布局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9CDCFE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border-box 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先固定盒子宽度，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无法撑开盒子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>
        <w:rPr>
          <w:rFonts w:ascii="Consolas" w:eastAsia="宋体" w:hAnsi="Consolas" w:cs="宋体" w:hint="eastAsia"/>
          <w:color w:val="D4D4D4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-box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  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，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会撑开盒子</w:t>
      </w:r>
    </w:p>
    <w:p w:rsidR="00D30A57" w:rsidRDefault="00D30A57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3 </w:t>
      </w:r>
      <w:r>
        <w:rPr>
          <w:rFonts w:asciiTheme="majorHAnsi" w:eastAsiaTheme="majorHAnsi" w:hAnsiTheme="majorHAnsi" w:hint="eastAsia"/>
          <w:szCs w:val="21"/>
        </w:rPr>
        <w:t>列表布局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B952ACC" wp14:editId="01102B2A">
            <wp:extent cx="5274310" cy="1747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noProof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2.</w:t>
      </w:r>
      <w:r w:rsidRPr="004C3218">
        <w:rPr>
          <w:noProof/>
        </w:rPr>
        <w:t xml:space="preserve"> </w:t>
      </w:r>
    </w:p>
    <w:p w:rsidR="0027655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CE9339B" wp14:editId="2BE31478">
            <wp:extent cx="5274310" cy="31972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48">
        <w:rPr>
          <w:noProof/>
        </w:rPr>
        <w:tab/>
      </w:r>
    </w:p>
    <w:p w:rsidR="004C321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FFC19F9" wp14:editId="074FC52D">
            <wp:extent cx="5274310" cy="31972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BD8AAF" wp14:editId="38F9A2C8">
            <wp:extent cx="5274310" cy="3197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58" w:rsidRDefault="0027655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34BE9A" wp14:editId="6D62AA3F">
            <wp:extent cx="5274310" cy="31972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4 </w:t>
      </w:r>
      <w:proofErr w:type="spellStart"/>
      <w:r>
        <w:rPr>
          <w:rFonts w:asciiTheme="majorHAnsi" w:eastAsiaTheme="majorHAnsi" w:hAnsiTheme="majorHAnsi" w:hint="eastAsia"/>
          <w:szCs w:val="21"/>
        </w:rPr>
        <w:t>BetterScroll</w:t>
      </w:r>
      <w:proofErr w:type="spellEnd"/>
      <w:r>
        <w:rPr>
          <w:rFonts w:asciiTheme="majorHAnsi" w:eastAsiaTheme="majorHAnsi" w:hAnsiTheme="majorHAnsi" w:hint="eastAsia"/>
          <w:szCs w:val="21"/>
        </w:rPr>
        <w:t>的使用及字母表布局</w:t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976F628" wp14:editId="5D35FC13">
            <wp:extent cx="4229100" cy="247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0AB10846" wp14:editId="2139A0B0">
            <wp:extent cx="5274310" cy="92286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135"/>
                    <a:stretch/>
                  </pic:blipFill>
                  <pic:spPr bwMode="auto">
                    <a:xfrm>
                      <a:off x="0" y="0"/>
                      <a:ext cx="5274310" cy="92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0D7FCDBD" wp14:editId="434F27BA">
            <wp:extent cx="5274310" cy="3197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5.</w:t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979401C" wp14:editId="68AA9584">
            <wp:extent cx="4429125" cy="942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4" w:rsidRDefault="00813C14" w:rsidP="00813C14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5 </w:t>
      </w:r>
      <w:r>
        <w:rPr>
          <w:rFonts w:asciiTheme="majorHAnsi" w:eastAsiaTheme="majorHAnsi" w:hAnsiTheme="majorHAnsi" w:hint="eastAsia"/>
          <w:szCs w:val="21"/>
        </w:rPr>
        <w:t>页面的动态数据渲染</w:t>
      </w:r>
    </w:p>
    <w:p w:rsidR="00813C14" w:rsidRPr="00E93C83" w:rsidRDefault="00E93C83" w:rsidP="00E93C83">
      <w:pPr>
        <w:pStyle w:val="a7"/>
        <w:numPr>
          <w:ilvl w:val="0"/>
          <w:numId w:val="18"/>
        </w:numPr>
        <w:ind w:firstLineChars="0"/>
        <w:rPr>
          <w:rFonts w:asciiTheme="majorHAnsi" w:eastAsiaTheme="majorHAnsi" w:hAnsiTheme="majorHAnsi"/>
          <w:szCs w:val="21"/>
        </w:rPr>
      </w:pPr>
      <w:r w:rsidRPr="00E93C83">
        <w:rPr>
          <w:rFonts w:asciiTheme="majorHAnsi" w:eastAsiaTheme="majorHAnsi" w:hAnsiTheme="majorHAnsi" w:hint="eastAsia"/>
          <w:szCs w:val="21"/>
        </w:rPr>
        <w:t>双重循环：</w:t>
      </w:r>
    </w:p>
    <w:p w:rsidR="00E93C83" w:rsidRDefault="00E93C83" w:rsidP="00E93C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8C83BEF" wp14:editId="7D1726E7">
            <wp:extent cx="5274310" cy="20955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AE" w:rsidRDefault="00B14D2C" w:rsidP="007B56AE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6  </w:t>
      </w:r>
      <w:r w:rsidR="007B56AE">
        <w:rPr>
          <w:rFonts w:asciiTheme="majorHAnsi" w:eastAsiaTheme="majorHAnsi" w:hAnsiTheme="majorHAnsi" w:hint="eastAsia"/>
          <w:szCs w:val="21"/>
        </w:rPr>
        <w:t>兄弟组件间联动</w:t>
      </w:r>
    </w:p>
    <w:p w:rsidR="00B14D2C" w:rsidRPr="00B14D2C" w:rsidRDefault="00B14D2C" w:rsidP="00B14D2C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B14D2C">
        <w:rPr>
          <w:rFonts w:asciiTheme="majorHAnsi" w:eastAsiaTheme="majorHAnsi" w:hAnsiTheme="majorHAnsi" w:hint="eastAsia"/>
          <w:szCs w:val="21"/>
        </w:rPr>
        <w:t>滚动到指定元素：</w:t>
      </w:r>
    </w:p>
    <w:p w:rsidR="00B14D2C" w:rsidRDefault="00B14D2C" w:rsidP="00B14D2C">
      <w:pPr>
        <w:pStyle w:val="a7"/>
        <w:ind w:left="1200" w:firstLineChars="0" w:firstLine="0"/>
        <w:rPr>
          <w:noProof/>
        </w:rPr>
      </w:pPr>
    </w:p>
    <w:p w:rsidR="00B14D2C" w:rsidRDefault="00B14D2C" w:rsidP="00B14D2C">
      <w:pPr>
        <w:pStyle w:val="a7"/>
        <w:ind w:left="120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AC07F3A" wp14:editId="6513E8CF">
            <wp:extent cx="5130800" cy="158326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582"/>
                    <a:stretch/>
                  </pic:blipFill>
                  <pic:spPr bwMode="auto">
                    <a:xfrm>
                      <a:off x="0" y="0"/>
                      <a:ext cx="5178506" cy="159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Pr="00B14D2C" w:rsidRDefault="00B14D2C" w:rsidP="00B14D2C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0ADE51F" wp14:editId="29F4AA4D">
            <wp:extent cx="5273743" cy="1058333"/>
            <wp:effectExtent l="0" t="0" r="317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987" b="31765"/>
                    <a:stretch/>
                  </pic:blipFill>
                  <pic:spPr bwMode="auto">
                    <a:xfrm>
                      <a:off x="0" y="0"/>
                      <a:ext cx="5274310" cy="105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Default="00B14D2C" w:rsidP="00B14D2C">
      <w:pPr>
        <w:ind w:left="420" w:firstLineChars="300" w:firstLine="63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F19A174" wp14:editId="4283FA3C">
            <wp:extent cx="5274310" cy="2618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2C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593450">
        <w:rPr>
          <w:rFonts w:asciiTheme="majorHAnsi" w:eastAsiaTheme="majorHAnsi" w:hAnsiTheme="majorHAnsi" w:hint="eastAsia"/>
          <w:szCs w:val="21"/>
        </w:rPr>
        <w:t>实现触摸字母自动滚动：</w:t>
      </w:r>
    </w:p>
    <w:p w:rsidR="00CD0325" w:rsidRDefault="00CD0325" w:rsidP="00CD0325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47F930" wp14:editId="322F6F45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1"/>
        </w:rPr>
        <w:tab/>
      </w:r>
    </w:p>
    <w:p w:rsidR="00593450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触摸事件：</w:t>
      </w:r>
    </w:p>
    <w:p w:rsidR="00593450" w:rsidRDefault="00593450" w:rsidP="00593450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683A57" wp14:editId="5F2B0B82">
            <wp:extent cx="5274310" cy="1380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4.</w:t>
      </w:r>
      <w:r w:rsidRPr="00593450">
        <w:rPr>
          <w:rFonts w:ascii="Tahoma" w:hAnsi="Tahoma" w:cs="Tahoma"/>
          <w:color w:val="000000"/>
          <w:sz w:val="21"/>
          <w:szCs w:val="21"/>
        </w:rPr>
        <w:t xml:space="preserve"> 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offsetTop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通常结合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属性使用。</w:t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ind w:left="840" w:firstLine="42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此属性返回表示当前元素上边缘距离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返回元素</w:t>
      </w:r>
      <w:r>
        <w:rPr>
          <w:rFonts w:ascii="Tahoma" w:hAnsi="Tahoma" w:cs="Tahoma" w:hint="eastAsia"/>
          <w:color w:val="000000"/>
          <w:sz w:val="21"/>
          <w:szCs w:val="21"/>
        </w:rPr>
        <w:t>（即父元素）</w:t>
      </w:r>
      <w:r>
        <w:rPr>
          <w:rFonts w:ascii="Tahoma" w:hAnsi="Tahoma" w:cs="Tahoma"/>
          <w:color w:val="000000"/>
          <w:sz w:val="21"/>
          <w:szCs w:val="21"/>
        </w:rPr>
        <w:t>的距离的数值，单位是像素。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7  </w:t>
      </w:r>
      <w:r>
        <w:rPr>
          <w:rFonts w:asciiTheme="majorHAnsi" w:eastAsiaTheme="majorHAnsi" w:hAnsiTheme="majorHAnsi" w:hint="eastAsia"/>
          <w:szCs w:val="21"/>
        </w:rPr>
        <w:t>列表切换性能优化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  <w:r w:rsidR="00A9054A">
        <w:rPr>
          <w:rFonts w:asciiTheme="majorHAnsi" w:eastAsiaTheme="majorHAnsi" w:hAnsiTheme="majorHAnsi" w:hint="eastAsia"/>
          <w:szCs w:val="21"/>
        </w:rPr>
        <w:t>start数据是固定的，不必重复计算，放在</w:t>
      </w:r>
      <w:r w:rsidR="00A9054A">
        <w:rPr>
          <w:rFonts w:asciiTheme="majorHAnsi" w:eastAsiaTheme="majorHAnsi" w:hAnsiTheme="majorHAnsi"/>
          <w:szCs w:val="21"/>
        </w:rPr>
        <w:t>updated</w:t>
      </w:r>
      <w:r w:rsidR="00A9054A">
        <w:rPr>
          <w:rFonts w:asciiTheme="majorHAnsi" w:eastAsiaTheme="majorHAnsi" w:hAnsiTheme="majorHAnsi" w:hint="eastAsia"/>
          <w:szCs w:val="21"/>
        </w:rPr>
        <w:t>里面</w:t>
      </w:r>
      <w:r w:rsidR="0091103E">
        <w:rPr>
          <w:rFonts w:asciiTheme="majorHAnsi" w:eastAsiaTheme="majorHAnsi" w:hAnsiTheme="majorHAnsi" w:hint="eastAsia"/>
          <w:szCs w:val="21"/>
        </w:rPr>
        <w:t>；加个定时器节流</w:t>
      </w:r>
    </w:p>
    <w:p w:rsidR="00A9054A" w:rsidRDefault="00A9054A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drawing>
          <wp:inline distT="0" distB="0" distL="0" distR="0" wp14:anchorId="78B00838" wp14:editId="4761E8EA">
            <wp:extent cx="3994578" cy="2421467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1775" cy="24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3C954ADA" wp14:editId="51C2A7F4">
            <wp:extent cx="4580467" cy="2776625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458" cy="27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8  </w:t>
      </w:r>
      <w:r>
        <w:rPr>
          <w:rFonts w:asciiTheme="majorHAnsi" w:eastAsiaTheme="majorHAnsi" w:hAnsiTheme="majorHAnsi" w:hint="eastAsia"/>
          <w:szCs w:val="21"/>
        </w:rPr>
        <w:t>搜索功能实现</w:t>
      </w:r>
    </w:p>
    <w:p w:rsidR="0091103E" w:rsidRDefault="009B6E47" w:rsidP="005F317F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制作搜索结果的区域——传数据——监听输入</w:t>
      </w:r>
      <w:proofErr w:type="gramStart"/>
      <w:r>
        <w:rPr>
          <w:rFonts w:asciiTheme="majorHAnsi" w:eastAsiaTheme="majorHAnsi" w:hAnsiTheme="majorHAnsi" w:hint="eastAsia"/>
          <w:szCs w:val="21"/>
        </w:rPr>
        <w:t>框内容</w:t>
      </w:r>
      <w:proofErr w:type="gramEnd"/>
      <w:r>
        <w:rPr>
          <w:rFonts w:asciiTheme="majorHAnsi" w:eastAsiaTheme="majorHAnsi" w:hAnsiTheme="majorHAnsi" w:hint="eastAsia"/>
          <w:szCs w:val="21"/>
        </w:rPr>
        <w:t>并处理出搜索结果需要的数据——在搜索结果中遍历数据——设置滚动——设置没有数据时显示的内容</w:t>
      </w:r>
    </w:p>
    <w:p w:rsidR="00A85A40" w:rsidRPr="005F317F" w:rsidRDefault="00A85A40" w:rsidP="00A85A40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523E41D" wp14:editId="04F96D0C">
            <wp:extent cx="3749783" cy="4165600"/>
            <wp:effectExtent l="0" t="0" r="317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2133" cy="416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C6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730B8A6D" wp14:editId="41EB1433">
            <wp:extent cx="5274310" cy="31972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BDC66B3" wp14:editId="5224FDA9">
            <wp:extent cx="5274310" cy="3197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1F1C370D" wp14:editId="5B46D1ED">
            <wp:extent cx="5274310" cy="3197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D7B9809" wp14:editId="724C7CAB">
            <wp:extent cx="4453467" cy="2444957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96D325E" wp14:editId="621FD6CB">
            <wp:extent cx="4371688" cy="26500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715" cy="26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Pr="00A85A40" w:rsidRDefault="005F317F" w:rsidP="00A85A40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 w:rsidRPr="005F317F">
        <w:rPr>
          <w:rFonts w:asciiTheme="majorHAnsi" w:eastAsiaTheme="majorHAnsi" w:hAnsiTheme="majorHAnsi" w:hint="eastAsia"/>
          <w:szCs w:val="21"/>
        </w:rPr>
        <w:lastRenderedPageBreak/>
        <w:t>z-</w:t>
      </w:r>
      <w:r w:rsidRPr="005F317F">
        <w:rPr>
          <w:rFonts w:asciiTheme="majorHAnsi" w:eastAsiaTheme="majorHAnsi" w:hAnsiTheme="majorHAnsi"/>
          <w:szCs w:val="21"/>
        </w:rPr>
        <w:t>index:1</w:t>
      </w:r>
      <w:r w:rsidRPr="005F317F">
        <w:rPr>
          <w:rFonts w:asciiTheme="majorHAnsi" w:eastAsiaTheme="majorHAnsi" w:hAnsiTheme="majorHAnsi" w:hint="eastAsia"/>
          <w:szCs w:val="21"/>
        </w:rPr>
        <w:t>表示：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 xml:space="preserve">z-index 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>属性设置元素的堆叠顺序。拥有更高堆叠顺序的元素总是会处于堆叠顺序较低的元素的前面。</w:t>
      </w:r>
    </w:p>
    <w:p w:rsidR="00A85A40" w:rsidRPr="00A85A40" w:rsidRDefault="00A85A40" w:rsidP="00A85A40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A85A40" w:rsidRPr="00A85A40" w:rsidRDefault="00A85A40" w:rsidP="00A85A40">
      <w:pPr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 w:hint="eastAsia"/>
          <w:szCs w:val="21"/>
        </w:rPr>
        <w:t>8-</w:t>
      </w:r>
      <w:r w:rsidRPr="00A85A40">
        <w:rPr>
          <w:rFonts w:asciiTheme="majorHAnsi" w:eastAsiaTheme="majorHAnsi" w:hAnsiTheme="majorHAnsi"/>
          <w:szCs w:val="21"/>
        </w:rPr>
        <w:t xml:space="preserve">9  </w:t>
      </w:r>
      <w:r w:rsidRPr="00A85A40">
        <w:rPr>
          <w:rFonts w:asciiTheme="majorHAnsi" w:eastAsiaTheme="majorHAnsi" w:hAnsiTheme="majorHAnsi" w:hint="eastAsia"/>
          <w:szCs w:val="21"/>
        </w:rPr>
        <w:t>用</w:t>
      </w:r>
      <w:proofErr w:type="spellStart"/>
      <w:r w:rsidRPr="00A85A40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Pr="00A85A40">
        <w:rPr>
          <w:rFonts w:asciiTheme="majorHAnsi" w:eastAsiaTheme="majorHAnsi" w:hAnsiTheme="majorHAnsi" w:hint="eastAsia"/>
          <w:szCs w:val="21"/>
        </w:rPr>
        <w:t>实现数据共享</w:t>
      </w:r>
    </w:p>
    <w:p w:rsidR="00A85A40" w:rsidRDefault="00A85A40" w:rsidP="00A85A40">
      <w:pPr>
        <w:ind w:left="420"/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/>
          <w:szCs w:val="21"/>
        </w:rPr>
        <w:t>1.</w:t>
      </w:r>
      <w:r w:rsidRPr="00A85A40">
        <w:rPr>
          <w:rFonts w:asciiTheme="majorHAnsi" w:eastAsiaTheme="majorHAnsi" w:hAnsiTheme="majorHAnsi" w:hint="eastAsia"/>
          <w:szCs w:val="21"/>
        </w:rPr>
        <w:t>当两个页面没有共同的父组件进行数据中转时</w:t>
      </w:r>
      <w:r>
        <w:rPr>
          <w:rFonts w:asciiTheme="majorHAnsi" w:eastAsiaTheme="majorHAnsi" w:hAnsiTheme="majorHAnsi" w:hint="eastAsia"/>
          <w:szCs w:val="21"/>
        </w:rPr>
        <w:t>，用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（数据层框架）进行非父子组件之间的数据传递，比用bus方式方便。</w:t>
      </w:r>
      <w:r>
        <w:rPr>
          <w:rFonts w:asciiTheme="majorHAnsi" w:eastAsiaTheme="majorHAnsi" w:hAnsiTheme="majorHAnsi"/>
          <w:szCs w:val="21"/>
        </w:rPr>
        <w:tab/>
      </w:r>
      <w:proofErr w:type="spellStart"/>
      <w:r w:rsidR="006B1BB4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="006B1BB4">
        <w:rPr>
          <w:rFonts w:asciiTheme="majorHAnsi" w:eastAsiaTheme="majorHAnsi" w:hAnsiTheme="majorHAnsi" w:hint="eastAsia"/>
          <w:szCs w:val="21"/>
        </w:rPr>
        <w:t>相当于一个公共的数据存储空间</w:t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17850088" wp14:editId="3D0A1467">
            <wp:extent cx="5274310" cy="35928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5B069EDD" wp14:editId="02FE9C10">
            <wp:extent cx="2676525" cy="238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1F" w:rsidRDefault="0063661F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0582C9D" wp14:editId="36516841">
            <wp:extent cx="5274310" cy="1868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706D0722" wp14:editId="1BBBD42B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10  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的高级使用及</w:t>
      </w:r>
      <w:proofErr w:type="spellStart"/>
      <w:r>
        <w:rPr>
          <w:rFonts w:asciiTheme="majorHAnsi" w:eastAsiaTheme="majorHAnsi" w:hAnsiTheme="majorHAnsi" w:hint="eastAsia"/>
          <w:szCs w:val="21"/>
        </w:rPr>
        <w:t>l</w:t>
      </w:r>
      <w:r>
        <w:rPr>
          <w:rFonts w:asciiTheme="majorHAnsi" w:eastAsiaTheme="majorHAnsi" w:hAnsiTheme="majorHAnsi"/>
          <w:szCs w:val="21"/>
        </w:rPr>
        <w:t>ocalstorage</w:t>
      </w:r>
      <w:proofErr w:type="spellEnd"/>
    </w:p>
    <w:p w:rsidR="005733A1" w:rsidRP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r w:rsidRPr="005733A1">
        <w:rPr>
          <w:rFonts w:asciiTheme="majorHAnsi" w:eastAsiaTheme="majorHAnsi" w:hAnsiTheme="majorHAnsi"/>
          <w:szCs w:val="21"/>
        </w:rPr>
        <w:t>getters</w:t>
      </w:r>
      <w:r w:rsidRPr="005733A1">
        <w:rPr>
          <w:rFonts w:asciiTheme="majorHAnsi" w:eastAsiaTheme="majorHAnsi" w:hAnsiTheme="majorHAnsi" w:hint="eastAsia"/>
          <w:szCs w:val="21"/>
        </w:rPr>
        <w:t>作用：</w:t>
      </w:r>
    </w:p>
    <w:p w:rsidR="005733A1" w:rsidRDefault="005733A1" w:rsidP="005733A1">
      <w:pPr>
        <w:ind w:left="120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1AED62C" wp14:editId="0FA7FBB8">
            <wp:extent cx="5274310" cy="33166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 w:rsidRPr="005733A1">
        <w:rPr>
          <w:rFonts w:asciiTheme="majorHAnsi" w:eastAsiaTheme="majorHAnsi" w:hAnsiTheme="majorHAnsi" w:hint="eastAsia"/>
          <w:szCs w:val="21"/>
        </w:rPr>
        <w:t>localstorage</w:t>
      </w:r>
      <w:proofErr w:type="spellEnd"/>
      <w:r w:rsidRPr="005733A1">
        <w:rPr>
          <w:rFonts w:asciiTheme="majorHAnsi" w:eastAsiaTheme="majorHAnsi" w:hAnsiTheme="majorHAnsi" w:hint="eastAsia"/>
          <w:szCs w:val="21"/>
        </w:rPr>
        <w:t>有点类似cookie的作用，里面的数据在刷新后不会重置。</w:t>
      </w:r>
    </w:p>
    <w:p w:rsidR="002018B3" w:rsidRPr="005733A1" w:rsidRDefault="002018B3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 w:hint="eastAsia"/>
          <w:szCs w:val="21"/>
        </w:rPr>
        <w:t>mapstate</w:t>
      </w:r>
      <w:proofErr w:type="spellEnd"/>
      <w:r>
        <w:rPr>
          <w:rFonts w:asciiTheme="majorHAnsi" w:eastAsiaTheme="majorHAnsi" w:hAnsiTheme="majorHAnsi" w:hint="eastAsia"/>
          <w:szCs w:val="21"/>
        </w:rPr>
        <w:t>的使用</w:t>
      </w:r>
    </w:p>
    <w:p w:rsidR="005733A1" w:rsidRDefault="005733A1" w:rsidP="005733A1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11  </w:t>
      </w:r>
      <w:r>
        <w:rPr>
          <w:rFonts w:asciiTheme="majorHAnsi" w:eastAsiaTheme="majorHAnsi" w:hAnsiTheme="majorHAnsi" w:hint="eastAsia"/>
          <w:szCs w:val="21"/>
        </w:rPr>
        <w:t>使用keep-alive优化网页性能</w:t>
      </w:r>
    </w:p>
    <w:p w:rsidR="002C29B5" w:rsidRPr="00952283" w:rsidRDefault="002C29B5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r w:rsidRPr="00952283">
        <w:rPr>
          <w:rFonts w:asciiTheme="majorHAnsi" w:eastAsiaTheme="majorHAnsi" w:hAnsiTheme="majorHAnsi" w:hint="eastAsia"/>
          <w:szCs w:val="21"/>
        </w:rPr>
        <w:t>每次路由切换时，ajax都会重新发送请求</w:t>
      </w:r>
      <w:r w:rsidR="002018B3" w:rsidRPr="00952283">
        <w:rPr>
          <w:rFonts w:asciiTheme="majorHAnsi" w:eastAsiaTheme="majorHAnsi" w:hAnsiTheme="majorHAnsi" w:hint="eastAsia"/>
          <w:szCs w:val="21"/>
        </w:rPr>
        <w:t>，因为页面被重新宣传，钩子函数执行时触发ajax函数，解决办法是在router-view外层包裹keep-alive，使得执行后内存存放在keep-alive中。</w:t>
      </w:r>
    </w:p>
    <w:p w:rsidR="00952283" w:rsidRDefault="00952283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/>
          <w:szCs w:val="21"/>
        </w:rPr>
        <w:t>A</w:t>
      </w:r>
      <w:r>
        <w:rPr>
          <w:rFonts w:asciiTheme="majorHAnsi" w:eastAsiaTheme="majorHAnsi" w:hAnsiTheme="majorHAnsi" w:hint="eastAsia"/>
          <w:szCs w:val="21"/>
        </w:rPr>
        <w:t>ctivited</w:t>
      </w:r>
      <w:proofErr w:type="spellEnd"/>
      <w:r>
        <w:rPr>
          <w:rFonts w:asciiTheme="majorHAnsi" w:eastAsiaTheme="majorHAnsi" w:hAnsiTheme="majorHAnsi" w:hint="eastAsia"/>
          <w:szCs w:val="21"/>
        </w:rPr>
        <w:t>是原生函数，当页面重新显示时执行</w:t>
      </w:r>
    </w:p>
    <w:p w:rsid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0F42A6B" wp14:editId="4289CBD2">
            <wp:extent cx="4791075" cy="10287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572F486B" wp14:editId="37481C4A">
            <wp:extent cx="5274310" cy="31972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第九章</w:t>
      </w: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1  </w:t>
      </w:r>
      <w:r>
        <w:rPr>
          <w:rFonts w:asciiTheme="majorHAnsi" w:eastAsiaTheme="majorHAnsi" w:hAnsiTheme="majorHAnsi" w:hint="eastAsia"/>
          <w:szCs w:val="21"/>
        </w:rPr>
        <w:t>详情动态路由及banner布局</w:t>
      </w:r>
    </w:p>
    <w:p w:rsidR="00586342" w:rsidRPr="004645A4" w:rsidRDefault="00586342" w:rsidP="004645A4">
      <w:pPr>
        <w:pStyle w:val="a7"/>
        <w:numPr>
          <w:ilvl w:val="0"/>
          <w:numId w:val="23"/>
        </w:numPr>
        <w:ind w:firstLineChars="0"/>
        <w:rPr>
          <w:rFonts w:asciiTheme="majorHAnsi" w:eastAsiaTheme="majorHAnsi" w:hAnsiTheme="majorHAnsi"/>
          <w:szCs w:val="21"/>
        </w:rPr>
      </w:pPr>
      <w:r w:rsidRPr="004645A4">
        <w:rPr>
          <w:rFonts w:asciiTheme="majorHAnsi" w:eastAsiaTheme="majorHAnsi" w:hAnsiTheme="majorHAnsi" w:hint="eastAsia"/>
          <w:szCs w:val="21"/>
        </w:rPr>
        <w:t>新增图标时要替换新的base.</w:t>
      </w:r>
      <w:r w:rsidRPr="004645A4">
        <w:rPr>
          <w:rFonts w:asciiTheme="majorHAnsi" w:eastAsiaTheme="majorHAnsi" w:hAnsiTheme="majorHAnsi"/>
          <w:szCs w:val="21"/>
        </w:rPr>
        <w:t>css</w:t>
      </w:r>
    </w:p>
    <w:p w:rsidR="004645A4" w:rsidRPr="004645A4" w:rsidRDefault="004645A4" w:rsidP="004645A4">
      <w:pPr>
        <w:pStyle w:val="a7"/>
        <w:ind w:left="780" w:firstLineChars="0" w:firstLine="0"/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6334A355" wp14:editId="471627AD">
            <wp:extent cx="5274310" cy="11823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Default="00A85A40" w:rsidP="00A85A40">
      <w:pPr>
        <w:rPr>
          <w:rFonts w:asciiTheme="majorHAnsi" w:eastAsiaTheme="majorHAnsi" w:hAnsiTheme="majorHAnsi"/>
          <w:szCs w:val="21"/>
        </w:rPr>
      </w:pP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2.</w:t>
      </w: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0F8D4C7D" wp14:editId="15DDE329">
            <wp:extent cx="5274310" cy="3197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BC03E" wp14:editId="6CDAB902">
            <wp:extent cx="5274310" cy="3197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0FD6470" wp14:editId="4FF7DD58">
            <wp:extent cx="5274310" cy="20637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4" w:rsidRPr="00A85A40" w:rsidRDefault="000A76A9" w:rsidP="00A85A40">
      <w:pPr>
        <w:rPr>
          <w:rFonts w:asciiTheme="majorHAnsi" w:eastAsiaTheme="majorHAnsi" w:hAnsiTheme="majorHAnsi" w:hint="eastAsia"/>
          <w:szCs w:val="21"/>
        </w:rPr>
      </w:pPr>
      <w:r>
        <w:rPr>
          <w:rFonts w:asciiTheme="majorHAnsi" w:eastAsiaTheme="majorHAnsi" w:hAnsiTheme="majorHAnsi" w:hint="eastAsia"/>
          <w:szCs w:val="21"/>
        </w:rPr>
        <w:lastRenderedPageBreak/>
        <w:t>9-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公用图片画廊组件拆分</w:t>
      </w:r>
      <w:bookmarkStart w:id="0" w:name="_GoBack"/>
      <w:bookmarkEnd w:id="0"/>
    </w:p>
    <w:sectPr w:rsidR="004645A4" w:rsidRPr="00A85A40">
      <w:head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B2C" w:rsidRDefault="00026B2C" w:rsidP="005C1015">
      <w:r>
        <w:separator/>
      </w:r>
    </w:p>
  </w:endnote>
  <w:endnote w:type="continuationSeparator" w:id="0">
    <w:p w:rsidR="00026B2C" w:rsidRDefault="00026B2C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B2C" w:rsidRDefault="00026B2C" w:rsidP="005C1015">
      <w:r>
        <w:separator/>
      </w:r>
    </w:p>
  </w:footnote>
  <w:footnote w:type="continuationSeparator" w:id="0">
    <w:p w:rsidR="00026B2C" w:rsidRDefault="00026B2C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56AE" w:rsidRDefault="007B56AE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75F042D"/>
    <w:multiLevelType w:val="hybridMultilevel"/>
    <w:tmpl w:val="906C02D2"/>
    <w:lvl w:ilvl="0" w:tplc="C92E8E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F06054B"/>
    <w:multiLevelType w:val="hybridMultilevel"/>
    <w:tmpl w:val="E9A03394"/>
    <w:lvl w:ilvl="0" w:tplc="BB42754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FA2032E"/>
    <w:multiLevelType w:val="hybridMultilevel"/>
    <w:tmpl w:val="8ECE1530"/>
    <w:lvl w:ilvl="0" w:tplc="5148BB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30AE41FB"/>
    <w:multiLevelType w:val="hybridMultilevel"/>
    <w:tmpl w:val="6C021E56"/>
    <w:lvl w:ilvl="0" w:tplc="21FC3D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0" w15:restartNumberingAfterBreak="0">
    <w:nsid w:val="38780F68"/>
    <w:multiLevelType w:val="hybridMultilevel"/>
    <w:tmpl w:val="B1C2FBAE"/>
    <w:lvl w:ilvl="0" w:tplc="5D60A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4D4E6193"/>
    <w:multiLevelType w:val="hybridMultilevel"/>
    <w:tmpl w:val="57D4B3D6"/>
    <w:lvl w:ilvl="0" w:tplc="5A32A682">
      <w:start w:val="1"/>
      <w:numFmt w:val="decimal"/>
      <w:lvlText w:val="%1."/>
      <w:lvlJc w:val="left"/>
      <w:pPr>
        <w:ind w:left="1560" w:hanging="720"/>
      </w:pPr>
      <w:rPr>
        <w:rFonts w:asciiTheme="majorHAnsi" w:eastAsiaTheme="majorHAnsi" w:hAnsiTheme="maj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8" w15:restartNumberingAfterBreak="0">
    <w:nsid w:val="5C22607C"/>
    <w:multiLevelType w:val="hybridMultilevel"/>
    <w:tmpl w:val="E076902C"/>
    <w:lvl w:ilvl="0" w:tplc="02E6B22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0" w15:restartNumberingAfterBreak="0">
    <w:nsid w:val="6B5E4819"/>
    <w:multiLevelType w:val="hybridMultilevel"/>
    <w:tmpl w:val="B5DA0C1C"/>
    <w:lvl w:ilvl="0" w:tplc="8EDCF6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 w15:restartNumberingAfterBreak="0">
    <w:nsid w:val="7B1352DF"/>
    <w:multiLevelType w:val="hybridMultilevel"/>
    <w:tmpl w:val="785840D2"/>
    <w:lvl w:ilvl="0" w:tplc="494A0BDC">
      <w:start w:val="1"/>
      <w:numFmt w:val="decimal"/>
      <w:lvlText w:val="%1."/>
      <w:lvlJc w:val="left"/>
      <w:pPr>
        <w:ind w:left="1200" w:hanging="360"/>
      </w:pPr>
      <w:rPr>
        <w:rFonts w:asciiTheme="majorHAnsi" w:eastAsiaTheme="majorHAnsi" w:hAnsiTheme="majorHAnsi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9"/>
  </w:num>
  <w:num w:numId="2">
    <w:abstractNumId w:val="12"/>
  </w:num>
  <w:num w:numId="3">
    <w:abstractNumId w:val="11"/>
  </w:num>
  <w:num w:numId="4">
    <w:abstractNumId w:val="16"/>
  </w:num>
  <w:num w:numId="5">
    <w:abstractNumId w:val="4"/>
  </w:num>
  <w:num w:numId="6">
    <w:abstractNumId w:val="9"/>
  </w:num>
  <w:num w:numId="7">
    <w:abstractNumId w:val="17"/>
  </w:num>
  <w:num w:numId="8">
    <w:abstractNumId w:val="0"/>
  </w:num>
  <w:num w:numId="9">
    <w:abstractNumId w:val="21"/>
  </w:num>
  <w:num w:numId="10">
    <w:abstractNumId w:val="13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  <w:num w:numId="16">
    <w:abstractNumId w:val="15"/>
  </w:num>
  <w:num w:numId="17">
    <w:abstractNumId w:val="22"/>
  </w:num>
  <w:num w:numId="18">
    <w:abstractNumId w:val="10"/>
  </w:num>
  <w:num w:numId="19">
    <w:abstractNumId w:val="18"/>
  </w:num>
  <w:num w:numId="20">
    <w:abstractNumId w:val="1"/>
  </w:num>
  <w:num w:numId="21">
    <w:abstractNumId w:val="5"/>
  </w:num>
  <w:num w:numId="22">
    <w:abstractNumId w:val="7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26B2C"/>
    <w:rsid w:val="00034372"/>
    <w:rsid w:val="0004304F"/>
    <w:rsid w:val="00044206"/>
    <w:rsid w:val="00045FEE"/>
    <w:rsid w:val="000768B0"/>
    <w:rsid w:val="000A76A9"/>
    <w:rsid w:val="00117048"/>
    <w:rsid w:val="00171E3E"/>
    <w:rsid w:val="0018205E"/>
    <w:rsid w:val="001A6082"/>
    <w:rsid w:val="001F69C9"/>
    <w:rsid w:val="002018B3"/>
    <w:rsid w:val="00213762"/>
    <w:rsid w:val="00227605"/>
    <w:rsid w:val="00232FCC"/>
    <w:rsid w:val="00255C37"/>
    <w:rsid w:val="00276558"/>
    <w:rsid w:val="002C1405"/>
    <w:rsid w:val="002C29B5"/>
    <w:rsid w:val="002E3A4B"/>
    <w:rsid w:val="003508C4"/>
    <w:rsid w:val="003C2EFE"/>
    <w:rsid w:val="003D3A8A"/>
    <w:rsid w:val="00452EA0"/>
    <w:rsid w:val="004645A4"/>
    <w:rsid w:val="004769C6"/>
    <w:rsid w:val="004A7B99"/>
    <w:rsid w:val="004B1772"/>
    <w:rsid w:val="004C3218"/>
    <w:rsid w:val="00502920"/>
    <w:rsid w:val="0051103C"/>
    <w:rsid w:val="00515555"/>
    <w:rsid w:val="0052487A"/>
    <w:rsid w:val="00526FAB"/>
    <w:rsid w:val="005733A1"/>
    <w:rsid w:val="00586342"/>
    <w:rsid w:val="00593450"/>
    <w:rsid w:val="005B51CF"/>
    <w:rsid w:val="005C1015"/>
    <w:rsid w:val="005D6613"/>
    <w:rsid w:val="005E0509"/>
    <w:rsid w:val="005F317F"/>
    <w:rsid w:val="00632013"/>
    <w:rsid w:val="0063661F"/>
    <w:rsid w:val="00662500"/>
    <w:rsid w:val="00677653"/>
    <w:rsid w:val="006B1BB4"/>
    <w:rsid w:val="006D39CD"/>
    <w:rsid w:val="007107D3"/>
    <w:rsid w:val="00793A1E"/>
    <w:rsid w:val="007B56AE"/>
    <w:rsid w:val="007D2637"/>
    <w:rsid w:val="00813C14"/>
    <w:rsid w:val="008577C2"/>
    <w:rsid w:val="00857F0D"/>
    <w:rsid w:val="00865F4F"/>
    <w:rsid w:val="00895B89"/>
    <w:rsid w:val="008B5C37"/>
    <w:rsid w:val="008D4A1F"/>
    <w:rsid w:val="008E05A3"/>
    <w:rsid w:val="0091103E"/>
    <w:rsid w:val="00926F62"/>
    <w:rsid w:val="009502CD"/>
    <w:rsid w:val="00952283"/>
    <w:rsid w:val="00970355"/>
    <w:rsid w:val="00994E40"/>
    <w:rsid w:val="009B645B"/>
    <w:rsid w:val="009B6E47"/>
    <w:rsid w:val="00A657F3"/>
    <w:rsid w:val="00A85A40"/>
    <w:rsid w:val="00A9054A"/>
    <w:rsid w:val="00AF7BAF"/>
    <w:rsid w:val="00B041DE"/>
    <w:rsid w:val="00B14D2C"/>
    <w:rsid w:val="00B67E56"/>
    <w:rsid w:val="00BB195B"/>
    <w:rsid w:val="00BC20BB"/>
    <w:rsid w:val="00BE09C2"/>
    <w:rsid w:val="00C230EF"/>
    <w:rsid w:val="00C557EA"/>
    <w:rsid w:val="00CC03DC"/>
    <w:rsid w:val="00CC4F3E"/>
    <w:rsid w:val="00CD0325"/>
    <w:rsid w:val="00CE75DB"/>
    <w:rsid w:val="00D30A57"/>
    <w:rsid w:val="00D3778D"/>
    <w:rsid w:val="00D82337"/>
    <w:rsid w:val="00D85F04"/>
    <w:rsid w:val="00DA1B33"/>
    <w:rsid w:val="00DA4ECF"/>
    <w:rsid w:val="00DC66EC"/>
    <w:rsid w:val="00DD2812"/>
    <w:rsid w:val="00DD65A3"/>
    <w:rsid w:val="00E173E4"/>
    <w:rsid w:val="00E93C83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783E7"/>
  <w15:chartTrackingRefBased/>
  <w15:docId w15:val="{23D51B45-3AA7-422C-8230-3C9B50549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5934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5ECDE-9C29-4046-9A41-CB918E0DA0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3937</TotalTime>
  <Pages>26</Pages>
  <Words>524</Words>
  <Characters>2992</Characters>
  <Application>Microsoft Office Word</Application>
  <DocSecurity>0</DocSecurity>
  <Lines>24</Lines>
  <Paragraphs>7</Paragraphs>
  <ScaleCrop>false</ScaleCrop>
  <Company>Microsoft</Company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7</cp:revision>
  <dcterms:created xsi:type="dcterms:W3CDTF">2018-08-09T04:07:00Z</dcterms:created>
  <dcterms:modified xsi:type="dcterms:W3CDTF">2018-08-14T15:49:00Z</dcterms:modified>
</cp:coreProperties>
</file>